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4D56B" w14:textId="08F9CB4D" w:rsidR="008A1D06" w:rsidRPr="00401B5C" w:rsidRDefault="00401B5C" w:rsidP="00401B5C">
      <w:pPr>
        <w:ind w:left="-360"/>
        <w:rPr>
          <w:rFonts w:ascii="Arial" w:hAnsi="Arial" w:cs="Arial"/>
          <w:b/>
          <w:bCs/>
          <w:sz w:val="48"/>
          <w:szCs w:val="48"/>
        </w:rPr>
      </w:pPr>
      <w:r w:rsidRPr="00132FB4">
        <w:rPr>
          <w:noProof/>
        </w:rPr>
        <w:drawing>
          <wp:anchor distT="0" distB="0" distL="114300" distR="114300" simplePos="0" relativeHeight="251658240" behindDoc="1" locked="0" layoutInCell="1" allowOverlap="1" wp14:anchorId="561FA364" wp14:editId="25FC87B9">
            <wp:simplePos x="0" y="0"/>
            <wp:positionH relativeFrom="column">
              <wp:posOffset>754471</wp:posOffset>
            </wp:positionH>
            <wp:positionV relativeFrom="paragraph">
              <wp:posOffset>848813</wp:posOffset>
            </wp:positionV>
            <wp:extent cx="4563745" cy="2969895"/>
            <wp:effectExtent l="0" t="0" r="0" b="1905"/>
            <wp:wrapTight wrapText="bothSides">
              <wp:wrapPolygon edited="0">
                <wp:start x="6372" y="0"/>
                <wp:lineTo x="6372" y="831"/>
                <wp:lineTo x="8415" y="1478"/>
                <wp:lineTo x="9317" y="1570"/>
                <wp:lineTo x="7153" y="2402"/>
                <wp:lineTo x="7153" y="2956"/>
                <wp:lineTo x="6672" y="3510"/>
                <wp:lineTo x="6011" y="4434"/>
                <wp:lineTo x="5290" y="5911"/>
                <wp:lineTo x="4869" y="7389"/>
                <wp:lineTo x="4628" y="8867"/>
                <wp:lineTo x="0" y="9421"/>
                <wp:lineTo x="0" y="11823"/>
                <wp:lineTo x="4568" y="11823"/>
                <wp:lineTo x="4809" y="13301"/>
                <wp:lineTo x="5169" y="14779"/>
                <wp:lineTo x="5770" y="16257"/>
                <wp:lineTo x="6792" y="17734"/>
                <wp:lineTo x="6852" y="17919"/>
                <wp:lineTo x="8596" y="19212"/>
                <wp:lineTo x="8896" y="19212"/>
                <wp:lineTo x="6131" y="20505"/>
                <wp:lineTo x="6131" y="21337"/>
                <wp:lineTo x="6612" y="21521"/>
                <wp:lineTo x="7874" y="21521"/>
                <wp:lineTo x="8235" y="21521"/>
                <wp:lineTo x="14606" y="21429"/>
                <wp:lineTo x="14546" y="20598"/>
                <wp:lineTo x="13945" y="20136"/>
                <wp:lineTo x="12082" y="19212"/>
                <wp:lineTo x="12322" y="19212"/>
                <wp:lineTo x="14065" y="17919"/>
                <wp:lineTo x="14126" y="17734"/>
                <wp:lineTo x="15147" y="16257"/>
                <wp:lineTo x="15809" y="14779"/>
                <wp:lineTo x="16229" y="13301"/>
                <wp:lineTo x="18574" y="11823"/>
                <wp:lineTo x="21519" y="11638"/>
                <wp:lineTo x="21519" y="9514"/>
                <wp:lineTo x="16350" y="8867"/>
                <wp:lineTo x="16049" y="7389"/>
                <wp:lineTo x="15628" y="5911"/>
                <wp:lineTo x="14967" y="4434"/>
                <wp:lineTo x="14065" y="3233"/>
                <wp:lineTo x="13765" y="2956"/>
                <wp:lineTo x="13825" y="2586"/>
                <wp:lineTo x="11841" y="1663"/>
                <wp:lineTo x="12683" y="1478"/>
                <wp:lineTo x="14306" y="831"/>
                <wp:lineTo x="14246" y="0"/>
                <wp:lineTo x="6372" y="0"/>
              </wp:wrapPolygon>
            </wp:wrapTight>
            <wp:docPr id="2" name="Picture 2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B81">
        <w:rPr>
          <w:rFonts w:ascii="Avenir Book" w:hAnsi="Avenir Book"/>
          <w:bCs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C3BE8" wp14:editId="19EFFDCC">
                <wp:simplePos x="0" y="0"/>
                <wp:positionH relativeFrom="column">
                  <wp:posOffset>-355600</wp:posOffset>
                </wp:positionH>
                <wp:positionV relativeFrom="paragraph">
                  <wp:posOffset>-586649</wp:posOffset>
                </wp:positionV>
                <wp:extent cx="6489700" cy="571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0FFA0" w14:textId="55647667" w:rsidR="00401B5C" w:rsidRPr="00061B81" w:rsidRDefault="00401B5C" w:rsidP="00401B5C">
                            <w:pPr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061B81">
                              <w:rPr>
                                <w:rFonts w:ascii="Avenir Book" w:hAnsi="Avenir Book"/>
                                <w:b/>
                                <w:bCs/>
                                <w:color w:val="7F7F7F" w:themeColor="text1" w:themeTint="80"/>
                                <w:sz w:val="56"/>
                                <w:szCs w:val="56"/>
                              </w:rPr>
                              <w:t xml:space="preserve">How </w:t>
                            </w:r>
                            <w:r>
                              <w:rPr>
                                <w:rFonts w:ascii="Avenir Book" w:hAnsi="Avenir Book"/>
                                <w:b/>
                                <w:bCs/>
                                <w:color w:val="7F7F7F" w:themeColor="text1" w:themeTint="80"/>
                                <w:sz w:val="56"/>
                                <w:szCs w:val="56"/>
                              </w:rPr>
                              <w:t>to Read &amp; Support DISC Styles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C3BE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8pt;margin-top:-46.2pt;width:511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" filled="f" stroked="f" strokeweight=".5pt">
                <v:textbox>
                  <w:txbxContent>
                    <w:p w14:paraId="6430FFA0" w14:textId="55647667" w:rsidR="00401B5C" w:rsidRPr="00061B81" w:rsidRDefault="00401B5C" w:rsidP="00401B5C">
                      <w:pPr>
                        <w:rPr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061B81">
                        <w:rPr>
                          <w:rFonts w:ascii="Avenir Book" w:hAnsi="Avenir Book"/>
                          <w:b/>
                          <w:bCs/>
                          <w:color w:val="7F7F7F" w:themeColor="text1" w:themeTint="80"/>
                          <w:sz w:val="56"/>
                          <w:szCs w:val="56"/>
                        </w:rPr>
                        <w:t xml:space="preserve">How </w:t>
                      </w:r>
                      <w:r>
                        <w:rPr>
                          <w:rFonts w:ascii="Avenir Book" w:hAnsi="Avenir Book"/>
                          <w:b/>
                          <w:bCs/>
                          <w:color w:val="7F7F7F" w:themeColor="text1" w:themeTint="80"/>
                          <w:sz w:val="56"/>
                          <w:szCs w:val="56"/>
                        </w:rPr>
                        <w:t>to Read &amp; Support DISC Styles</w:t>
                      </w:r>
                    </w:p>
                  </w:txbxContent>
                </v:textbox>
              </v:shape>
            </w:pict>
          </mc:Fallback>
        </mc:AlternateContent>
      </w:r>
      <w:r w:rsidR="0007377F" w:rsidRPr="0007377F">
        <w:rPr>
          <w:rFonts w:ascii="Arial" w:hAnsi="Arial" w:cs="Arial"/>
        </w:rPr>
        <w:t>Watch the behavior of the person you are “reading.” This is not an</w:t>
      </w:r>
      <w:r w:rsidR="0007377F">
        <w:rPr>
          <w:rFonts w:ascii="Arial" w:hAnsi="Arial" w:cs="Arial"/>
        </w:rPr>
        <w:t xml:space="preserve"> attempt to label another person</w:t>
      </w:r>
      <w:r w:rsidR="008A1D06">
        <w:rPr>
          <w:rFonts w:ascii="Arial" w:hAnsi="Arial" w:cs="Arial"/>
        </w:rPr>
        <w:t xml:space="preserve">, but it is an attempt to learn to understand, support and leverage their unique style strengths and challenges. Where does the person you are reading seem to fit?  </w:t>
      </w:r>
      <w:r w:rsidR="000E0A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</w:p>
    <w:p w14:paraId="7E1FCDD7" w14:textId="40E414AB" w:rsidR="008A1D06" w:rsidRDefault="008A1D06" w:rsidP="008A1D06">
      <w:pPr>
        <w:rPr>
          <w:rFonts w:ascii="Arial" w:hAnsi="Arial" w:cs="Arial"/>
        </w:rPr>
      </w:pPr>
    </w:p>
    <w:p w14:paraId="3F5CCC50" w14:textId="57C7F8CB" w:rsidR="008A1D06" w:rsidRPr="0007377F" w:rsidRDefault="008A1D06" w:rsidP="008A1D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tbl>
      <w:tblPr>
        <w:tblStyle w:val="GridTable1Light"/>
        <w:tblpPr w:leftFromText="180" w:rightFromText="180" w:vertAnchor="page" w:horzAnchor="margin" w:tblpXSpec="center" w:tblpY="9806"/>
        <w:tblW w:w="10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ayout w:type="fixed"/>
        <w:tblCellMar>
          <w:top w:w="29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5"/>
        <w:gridCol w:w="3520"/>
        <w:gridCol w:w="2187"/>
        <w:gridCol w:w="3575"/>
      </w:tblGrid>
      <w:tr w:rsidR="00401B5C" w:rsidRPr="00D642B1" w14:paraId="406C3DED" w14:textId="77777777" w:rsidTr="00401B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tcBorders>
              <w:bottom w:val="nil"/>
            </w:tcBorders>
          </w:tcPr>
          <w:p w14:paraId="43591339" w14:textId="77777777" w:rsidR="00401B5C" w:rsidRPr="008847A0" w:rsidRDefault="00401B5C" w:rsidP="00401B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20" w:type="dxa"/>
            <w:tcBorders>
              <w:bottom w:val="none" w:sz="0" w:space="0" w:color="auto"/>
            </w:tcBorders>
          </w:tcPr>
          <w:p w14:paraId="4B434EB1" w14:textId="77777777" w:rsidR="00401B5C" w:rsidRPr="008847A0" w:rsidRDefault="00401B5C" w:rsidP="00401B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187" w:type="dxa"/>
            <w:tcBorders>
              <w:bottom w:val="none" w:sz="0" w:space="0" w:color="auto"/>
            </w:tcBorders>
          </w:tcPr>
          <w:p w14:paraId="702EC619" w14:textId="77777777" w:rsidR="00401B5C" w:rsidRDefault="00401B5C" w:rsidP="00401B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STYLE</w:t>
            </w:r>
          </w:p>
        </w:tc>
        <w:tc>
          <w:tcPr>
            <w:tcW w:w="3575" w:type="dxa"/>
            <w:tcBorders>
              <w:bottom w:val="none" w:sz="0" w:space="0" w:color="auto"/>
            </w:tcBorders>
          </w:tcPr>
          <w:p w14:paraId="4D729934" w14:textId="77777777" w:rsidR="00401B5C" w:rsidRPr="008847A0" w:rsidRDefault="00401B5C" w:rsidP="00401B5C">
            <w:pPr>
              <w:ind w:right="5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</w:t>
            </w:r>
          </w:p>
        </w:tc>
      </w:tr>
      <w:tr w:rsidR="00401B5C" w:rsidRPr="00D642B1" w14:paraId="0A6B5DE4" w14:textId="77777777" w:rsidTr="00401B5C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tcBorders>
              <w:top w:val="nil"/>
              <w:bottom w:val="nil"/>
            </w:tcBorders>
          </w:tcPr>
          <w:p w14:paraId="1390855E" w14:textId="77777777" w:rsidR="00401B5C" w:rsidRPr="00401B5C" w:rsidRDefault="00401B5C" w:rsidP="00401B5C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401B5C">
              <w:rPr>
                <w:rFonts w:ascii="Arial" w:hAnsi="Arial" w:cs="Arial"/>
                <w:color w:val="92D050"/>
                <w:sz w:val="48"/>
                <w:szCs w:val="48"/>
              </w:rPr>
              <w:t>D</w:t>
            </w:r>
          </w:p>
        </w:tc>
        <w:tc>
          <w:tcPr>
            <w:tcW w:w="3520" w:type="dxa"/>
            <w:hideMark/>
          </w:tcPr>
          <w:p w14:paraId="2A591994" w14:textId="77777777" w:rsidR="00401B5C" w:rsidRPr="00401B5C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7F7F7F" w:themeColor="text1" w:themeTint="80"/>
                <w:sz w:val="48"/>
                <w:szCs w:val="48"/>
              </w:rPr>
            </w:pPr>
            <w:r w:rsidRPr="00401B5C">
              <w:rPr>
                <w:rFonts w:ascii="Arial" w:hAnsi="Arial" w:cs="Arial"/>
                <w:color w:val="7F7F7F" w:themeColor="text1" w:themeTint="80"/>
                <w:sz w:val="48"/>
                <w:szCs w:val="48"/>
              </w:rPr>
              <w:t>Directing</w:t>
            </w:r>
          </w:p>
        </w:tc>
        <w:tc>
          <w:tcPr>
            <w:tcW w:w="2187" w:type="dxa"/>
            <w:hideMark/>
          </w:tcPr>
          <w:p w14:paraId="3736FF9C" w14:textId="77777777" w:rsidR="00401B5C" w:rsidRPr="008847A0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847A0">
              <w:rPr>
                <w:rFonts w:ascii="Arial" w:hAnsi="Arial" w:cs="Arial"/>
              </w:rPr>
              <w:t>Courageous, outspoken</w:t>
            </w:r>
          </w:p>
        </w:tc>
        <w:tc>
          <w:tcPr>
            <w:tcW w:w="3575" w:type="dxa"/>
          </w:tcPr>
          <w:p w14:paraId="53F8CA07" w14:textId="014592B2" w:rsidR="00401B5C" w:rsidRPr="008847A0" w:rsidRDefault="00401B5C" w:rsidP="00401B5C">
            <w:pPr>
              <w:ind w:right="5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8847A0">
              <w:rPr>
                <w:rFonts w:ascii="Arial" w:hAnsi="Arial" w:cs="Arial"/>
              </w:rPr>
              <w:t>Slow them down/remember</w:t>
            </w:r>
            <w:r>
              <w:rPr>
                <w:rFonts w:ascii="Arial" w:hAnsi="Arial" w:cs="Arial"/>
              </w:rPr>
              <w:br/>
            </w:r>
            <w:r w:rsidRPr="008847A0">
              <w:rPr>
                <w:rFonts w:ascii="Arial" w:hAnsi="Arial" w:cs="Arial"/>
              </w:rPr>
              <w:t>the details</w:t>
            </w:r>
          </w:p>
        </w:tc>
      </w:tr>
      <w:tr w:rsidR="00401B5C" w:rsidRPr="00D642B1" w14:paraId="0B16F1E2" w14:textId="77777777" w:rsidTr="00401B5C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tcBorders>
              <w:top w:val="nil"/>
              <w:bottom w:val="nil"/>
            </w:tcBorders>
          </w:tcPr>
          <w:p w14:paraId="53FDA428" w14:textId="77777777" w:rsidR="00401B5C" w:rsidRPr="00401B5C" w:rsidRDefault="00401B5C" w:rsidP="00401B5C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401B5C">
              <w:rPr>
                <w:rFonts w:ascii="Arial" w:hAnsi="Arial" w:cs="Arial"/>
                <w:color w:val="C00000"/>
                <w:sz w:val="48"/>
                <w:szCs w:val="48"/>
              </w:rPr>
              <w:t>I</w:t>
            </w:r>
          </w:p>
        </w:tc>
        <w:tc>
          <w:tcPr>
            <w:tcW w:w="3520" w:type="dxa"/>
            <w:hideMark/>
          </w:tcPr>
          <w:p w14:paraId="448F7271" w14:textId="77777777" w:rsidR="00401B5C" w:rsidRPr="00401B5C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7F7F7F" w:themeColor="text1" w:themeTint="80"/>
                <w:sz w:val="48"/>
                <w:szCs w:val="48"/>
              </w:rPr>
            </w:pPr>
            <w:r w:rsidRPr="00401B5C">
              <w:rPr>
                <w:rFonts w:ascii="Arial" w:hAnsi="Arial" w:cs="Arial"/>
                <w:color w:val="7F7F7F" w:themeColor="text1" w:themeTint="80"/>
                <w:sz w:val="48"/>
                <w:szCs w:val="48"/>
              </w:rPr>
              <w:t>Influencing</w:t>
            </w:r>
          </w:p>
        </w:tc>
        <w:tc>
          <w:tcPr>
            <w:tcW w:w="2187" w:type="dxa"/>
            <w:hideMark/>
          </w:tcPr>
          <w:p w14:paraId="4E261FB5" w14:textId="77777777" w:rsidR="00401B5C" w:rsidRPr="008847A0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847A0">
              <w:rPr>
                <w:rFonts w:ascii="Arial" w:hAnsi="Arial" w:cs="Arial"/>
              </w:rPr>
              <w:t>Supportive, generous</w:t>
            </w:r>
          </w:p>
        </w:tc>
        <w:tc>
          <w:tcPr>
            <w:tcW w:w="3575" w:type="dxa"/>
          </w:tcPr>
          <w:p w14:paraId="279B479C" w14:textId="77777777" w:rsidR="00401B5C" w:rsidRPr="008847A0" w:rsidRDefault="00401B5C" w:rsidP="00401B5C">
            <w:pPr>
              <w:ind w:right="5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847A0">
              <w:rPr>
                <w:rFonts w:ascii="Arial" w:hAnsi="Arial" w:cs="Arial"/>
              </w:rPr>
              <w:t>Clarify personal needs, allow support when needed</w:t>
            </w:r>
          </w:p>
        </w:tc>
      </w:tr>
      <w:tr w:rsidR="00401B5C" w:rsidRPr="00D642B1" w14:paraId="7319C9CB" w14:textId="77777777" w:rsidTr="00401B5C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tcBorders>
              <w:top w:val="nil"/>
              <w:bottom w:val="nil"/>
            </w:tcBorders>
          </w:tcPr>
          <w:p w14:paraId="0A4A2626" w14:textId="77777777" w:rsidR="00401B5C" w:rsidRPr="00401B5C" w:rsidRDefault="00401B5C" w:rsidP="00401B5C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401B5C">
              <w:rPr>
                <w:rFonts w:ascii="Arial" w:hAnsi="Arial" w:cs="Arial"/>
                <w:color w:val="FFC000"/>
                <w:sz w:val="48"/>
                <w:szCs w:val="48"/>
              </w:rPr>
              <w:t>S</w:t>
            </w:r>
          </w:p>
        </w:tc>
        <w:tc>
          <w:tcPr>
            <w:tcW w:w="3520" w:type="dxa"/>
            <w:hideMark/>
          </w:tcPr>
          <w:p w14:paraId="59A63860" w14:textId="77777777" w:rsidR="00401B5C" w:rsidRPr="00401B5C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7F7F7F" w:themeColor="text1" w:themeTint="80"/>
                <w:sz w:val="48"/>
                <w:szCs w:val="48"/>
              </w:rPr>
            </w:pPr>
            <w:r w:rsidRPr="00401B5C">
              <w:rPr>
                <w:rFonts w:ascii="Arial" w:hAnsi="Arial" w:cs="Arial"/>
                <w:color w:val="7F7F7F" w:themeColor="text1" w:themeTint="80"/>
                <w:sz w:val="48"/>
                <w:szCs w:val="48"/>
              </w:rPr>
              <w:t>Steady</w:t>
            </w:r>
          </w:p>
        </w:tc>
        <w:tc>
          <w:tcPr>
            <w:tcW w:w="2187" w:type="dxa"/>
            <w:hideMark/>
          </w:tcPr>
          <w:p w14:paraId="58CD9A08" w14:textId="77777777" w:rsidR="00401B5C" w:rsidRPr="008847A0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847A0">
              <w:rPr>
                <w:rFonts w:ascii="Arial" w:hAnsi="Arial" w:cs="Arial"/>
              </w:rPr>
              <w:t>Reserved, quiet, kind</w:t>
            </w:r>
          </w:p>
        </w:tc>
        <w:tc>
          <w:tcPr>
            <w:tcW w:w="3575" w:type="dxa"/>
          </w:tcPr>
          <w:p w14:paraId="629B18F8" w14:textId="1BB07141" w:rsidR="00401B5C" w:rsidRPr="008847A0" w:rsidRDefault="00401B5C" w:rsidP="00401B5C">
            <w:pPr>
              <w:ind w:right="5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847A0">
              <w:rPr>
                <w:rFonts w:ascii="Arial" w:hAnsi="Arial" w:cs="Arial"/>
              </w:rPr>
              <w:t>Increase urgency/take</w:t>
            </w:r>
            <w:r>
              <w:rPr>
                <w:rFonts w:ascii="Arial" w:hAnsi="Arial" w:cs="Arial"/>
              </w:rPr>
              <w:br/>
            </w:r>
            <w:r w:rsidRPr="008847A0">
              <w:rPr>
                <w:rFonts w:ascii="Arial" w:hAnsi="Arial" w:cs="Arial"/>
              </w:rPr>
              <w:t>a risk</w:t>
            </w:r>
          </w:p>
        </w:tc>
      </w:tr>
      <w:tr w:rsidR="00401B5C" w:rsidRPr="00D642B1" w14:paraId="12D71F2A" w14:textId="77777777" w:rsidTr="00401B5C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tcBorders>
              <w:top w:val="nil"/>
              <w:bottom w:val="nil"/>
            </w:tcBorders>
          </w:tcPr>
          <w:p w14:paraId="3F5F5992" w14:textId="77777777" w:rsidR="00401B5C" w:rsidRPr="00401B5C" w:rsidRDefault="00401B5C" w:rsidP="00401B5C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401B5C">
              <w:rPr>
                <w:rFonts w:ascii="Arial" w:hAnsi="Arial" w:cs="Arial"/>
                <w:color w:val="00B0F0"/>
                <w:sz w:val="48"/>
                <w:szCs w:val="48"/>
              </w:rPr>
              <w:t>C</w:t>
            </w:r>
          </w:p>
        </w:tc>
        <w:tc>
          <w:tcPr>
            <w:tcW w:w="3520" w:type="dxa"/>
            <w:hideMark/>
          </w:tcPr>
          <w:p w14:paraId="47FC1460" w14:textId="77777777" w:rsidR="00401B5C" w:rsidRPr="00401B5C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7F7F7F" w:themeColor="text1" w:themeTint="80"/>
                <w:sz w:val="48"/>
                <w:szCs w:val="48"/>
              </w:rPr>
            </w:pPr>
            <w:r w:rsidRPr="00401B5C">
              <w:rPr>
                <w:rFonts w:ascii="Arial" w:hAnsi="Arial" w:cs="Arial"/>
                <w:color w:val="7F7F7F" w:themeColor="text1" w:themeTint="80"/>
                <w:sz w:val="48"/>
                <w:szCs w:val="48"/>
              </w:rPr>
              <w:t>Conscientious</w:t>
            </w:r>
          </w:p>
        </w:tc>
        <w:tc>
          <w:tcPr>
            <w:tcW w:w="2187" w:type="dxa"/>
            <w:hideMark/>
          </w:tcPr>
          <w:p w14:paraId="2CA674A7" w14:textId="77777777" w:rsidR="00401B5C" w:rsidRPr="008847A0" w:rsidRDefault="00401B5C" w:rsidP="00401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847A0">
              <w:rPr>
                <w:rFonts w:ascii="Arial" w:hAnsi="Arial" w:cs="Arial"/>
              </w:rPr>
              <w:t>Reserved, contemplative</w:t>
            </w:r>
          </w:p>
        </w:tc>
        <w:tc>
          <w:tcPr>
            <w:tcW w:w="3575" w:type="dxa"/>
          </w:tcPr>
          <w:p w14:paraId="08D5F2FA" w14:textId="77777777" w:rsidR="00401B5C" w:rsidRPr="008847A0" w:rsidRDefault="00401B5C" w:rsidP="00401B5C">
            <w:pPr>
              <w:ind w:right="5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847A0">
              <w:rPr>
                <w:rFonts w:ascii="Arial" w:hAnsi="Arial" w:cs="Arial"/>
              </w:rPr>
              <w:t>Realistic standards, collaboration vs. isolation</w:t>
            </w:r>
          </w:p>
        </w:tc>
      </w:tr>
    </w:tbl>
    <w:p w14:paraId="73558A34" w14:textId="7370B673" w:rsidR="00FA5B3E" w:rsidRDefault="00FA5B3E" w:rsidP="00FA5B3E">
      <w:pPr>
        <w:ind w:left="-180"/>
        <w:jc w:val="right"/>
      </w:pPr>
    </w:p>
    <w:sectPr w:rsidR="00FA5B3E" w:rsidSect="00401B5C">
      <w:headerReference w:type="default" r:id="rId7"/>
      <w:footerReference w:type="default" r:id="rId8"/>
      <w:pgSz w:w="12240" w:h="15840"/>
      <w:pgMar w:top="3006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11E7D" w14:textId="77777777" w:rsidR="00F40992" w:rsidRDefault="00F40992" w:rsidP="00E378EF">
      <w:r>
        <w:separator/>
      </w:r>
    </w:p>
  </w:endnote>
  <w:endnote w:type="continuationSeparator" w:id="0">
    <w:p w14:paraId="5708A8FE" w14:textId="77777777" w:rsidR="00F40992" w:rsidRDefault="00F40992" w:rsidP="00E37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7A339" w14:textId="4075015B" w:rsidR="00E378EF" w:rsidRDefault="00E378EF">
    <w:pPr>
      <w:pStyle w:val="Footer"/>
    </w:pPr>
    <w:r w:rsidRPr="00E378EF">
      <w:rPr>
        <w:noProof/>
      </w:rPr>
      <w:drawing>
        <wp:anchor distT="0" distB="0" distL="114300" distR="114300" simplePos="0" relativeHeight="251658240" behindDoc="0" locked="0" layoutInCell="1" allowOverlap="1" wp14:anchorId="451E35E2" wp14:editId="50D25809">
          <wp:simplePos x="0" y="0"/>
          <wp:positionH relativeFrom="column">
            <wp:posOffset>-257810</wp:posOffset>
          </wp:positionH>
          <wp:positionV relativeFrom="paragraph">
            <wp:posOffset>-372745</wp:posOffset>
          </wp:positionV>
          <wp:extent cx="6455538" cy="8007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5538" cy="80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7FA1B" w14:textId="77777777" w:rsidR="00F40992" w:rsidRDefault="00F40992" w:rsidP="00E378EF">
      <w:r>
        <w:separator/>
      </w:r>
    </w:p>
  </w:footnote>
  <w:footnote w:type="continuationSeparator" w:id="0">
    <w:p w14:paraId="3F0144D4" w14:textId="77777777" w:rsidR="00F40992" w:rsidRDefault="00F40992" w:rsidP="00E37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8B1FC" w14:textId="79530182" w:rsidR="00E378EF" w:rsidRDefault="005208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6DC0E8" wp14:editId="2E3F1CF5">
              <wp:simplePos x="0" y="0"/>
              <wp:positionH relativeFrom="column">
                <wp:posOffset>-254000</wp:posOffset>
              </wp:positionH>
              <wp:positionV relativeFrom="paragraph">
                <wp:posOffset>1244600</wp:posOffset>
              </wp:positionV>
              <wp:extent cx="6388100" cy="0"/>
              <wp:effectExtent l="0" t="0" r="12700" b="127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81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364322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pt,98pt" to="483pt,9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" strokecolor="gray [1629]" strokeweight=".5pt">
              <v:stroke joinstyle="miter"/>
            </v:line>
          </w:pict>
        </mc:Fallback>
      </mc:AlternateContent>
    </w:r>
    <w:r w:rsidR="00FE68E8">
      <w:rPr>
        <w:noProof/>
      </w:rPr>
      <w:drawing>
        <wp:anchor distT="0" distB="0" distL="114300" distR="114300" simplePos="0" relativeHeight="251661312" behindDoc="0" locked="0" layoutInCell="1" allowOverlap="1" wp14:anchorId="6167D133" wp14:editId="5F7F3718">
          <wp:simplePos x="0" y="0"/>
          <wp:positionH relativeFrom="column">
            <wp:posOffset>-254000</wp:posOffset>
          </wp:positionH>
          <wp:positionV relativeFrom="paragraph">
            <wp:posOffset>495301</wp:posOffset>
          </wp:positionV>
          <wp:extent cx="2882775" cy="647700"/>
          <wp:effectExtent l="0" t="0" r="635" b="0"/>
          <wp:wrapNone/>
          <wp:docPr id="4" name="Picture 4" descr="A picture containing drawing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sc-logoAsset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9103" cy="651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8EF"/>
    <w:rsid w:val="0007377F"/>
    <w:rsid w:val="000E0A07"/>
    <w:rsid w:val="00122F33"/>
    <w:rsid w:val="00383060"/>
    <w:rsid w:val="003E2931"/>
    <w:rsid w:val="00401B5C"/>
    <w:rsid w:val="0051517A"/>
    <w:rsid w:val="0052083F"/>
    <w:rsid w:val="005C5453"/>
    <w:rsid w:val="007E1C80"/>
    <w:rsid w:val="00812FF2"/>
    <w:rsid w:val="00817F5F"/>
    <w:rsid w:val="008847A0"/>
    <w:rsid w:val="008A1D06"/>
    <w:rsid w:val="00A53575"/>
    <w:rsid w:val="00A77F36"/>
    <w:rsid w:val="00A8355C"/>
    <w:rsid w:val="00E378EF"/>
    <w:rsid w:val="00E96B72"/>
    <w:rsid w:val="00F40992"/>
    <w:rsid w:val="00FA5B3E"/>
    <w:rsid w:val="00FE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9A4C22"/>
  <w15:chartTrackingRefBased/>
  <w15:docId w15:val="{270DBC1F-500D-714F-9BEE-F655B4E2D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8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8EF"/>
  </w:style>
  <w:style w:type="paragraph" w:styleId="Footer">
    <w:name w:val="footer"/>
    <w:basedOn w:val="Normal"/>
    <w:link w:val="FooterChar"/>
    <w:uiPriority w:val="99"/>
    <w:unhideWhenUsed/>
    <w:rsid w:val="00E378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8EF"/>
  </w:style>
  <w:style w:type="table" w:styleId="PlainTable4">
    <w:name w:val="Plain Table 4"/>
    <w:basedOn w:val="TableNormal"/>
    <w:uiPriority w:val="44"/>
    <w:rsid w:val="008A1D0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8A1D0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Giese</dc:creator>
  <cp:keywords/>
  <dc:description/>
  <cp:lastModifiedBy>Susan Cain</cp:lastModifiedBy>
  <cp:revision>2</cp:revision>
  <cp:lastPrinted>2020-04-23T18:55:00Z</cp:lastPrinted>
  <dcterms:created xsi:type="dcterms:W3CDTF">2022-07-18T19:42:00Z</dcterms:created>
  <dcterms:modified xsi:type="dcterms:W3CDTF">2022-07-18T19:42:00Z</dcterms:modified>
</cp:coreProperties>
</file>